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A2DA" w14:textId="29962BA7" w:rsidR="00345D7B" w:rsidRPr="00345D7B" w:rsidRDefault="006F6B07" w:rsidP="00345D7B">
      <w:pPr>
        <w:spacing w:after="0"/>
        <w:jc w:val="both"/>
        <w:rPr>
          <w:rFonts w:ascii="Arial" w:hAnsi="Arial" w:cs="Arial"/>
          <w:b/>
          <w:bCs/>
          <w:sz w:val="28"/>
          <w:szCs w:val="28"/>
        </w:rPr>
      </w:pPr>
      <w:r w:rsidRPr="00345D7B">
        <w:rPr>
          <w:rFonts w:ascii="Arial" w:hAnsi="Arial" w:cs="Arial"/>
          <w:b/>
          <w:bCs/>
          <w:sz w:val="28"/>
          <w:szCs w:val="28"/>
        </w:rPr>
        <w:t xml:space="preserve">Awan gelap dalam usaha Indonesia untuk mencapai </w:t>
      </w:r>
      <w:r w:rsidR="00BB6A99" w:rsidRPr="00345D7B">
        <w:rPr>
          <w:rFonts w:ascii="Arial" w:hAnsi="Arial" w:cs="Arial"/>
          <w:b/>
          <w:bCs/>
          <w:sz w:val="28"/>
          <w:szCs w:val="28"/>
        </w:rPr>
        <w:t>n</w:t>
      </w:r>
      <w:r w:rsidRPr="00345D7B">
        <w:rPr>
          <w:rFonts w:ascii="Arial" w:hAnsi="Arial" w:cs="Arial"/>
          <w:b/>
          <w:bCs/>
          <w:sz w:val="28"/>
          <w:szCs w:val="28"/>
        </w:rPr>
        <w:t>et</w:t>
      </w:r>
      <w:r w:rsidR="00BC0D42" w:rsidRPr="00345D7B">
        <w:rPr>
          <w:rFonts w:ascii="Arial" w:hAnsi="Arial" w:cs="Arial"/>
          <w:b/>
          <w:bCs/>
          <w:sz w:val="28"/>
          <w:szCs w:val="28"/>
        </w:rPr>
        <w:t>-</w:t>
      </w:r>
      <w:r w:rsidR="00BB6A99" w:rsidRPr="00345D7B">
        <w:rPr>
          <w:rFonts w:ascii="Arial" w:hAnsi="Arial" w:cs="Arial"/>
          <w:b/>
          <w:bCs/>
          <w:sz w:val="28"/>
          <w:szCs w:val="28"/>
        </w:rPr>
        <w:t>z</w:t>
      </w:r>
      <w:r w:rsidRPr="00345D7B">
        <w:rPr>
          <w:rFonts w:ascii="Arial" w:hAnsi="Arial" w:cs="Arial"/>
          <w:b/>
          <w:bCs/>
          <w:sz w:val="28"/>
          <w:szCs w:val="28"/>
        </w:rPr>
        <w:t xml:space="preserve">ero </w:t>
      </w:r>
      <w:r w:rsidR="00BB6A99" w:rsidRPr="00345D7B">
        <w:rPr>
          <w:rFonts w:ascii="Arial" w:hAnsi="Arial" w:cs="Arial"/>
          <w:b/>
          <w:bCs/>
          <w:sz w:val="28"/>
          <w:szCs w:val="28"/>
        </w:rPr>
        <w:t>e</w:t>
      </w:r>
      <w:r w:rsidRPr="00345D7B">
        <w:rPr>
          <w:rFonts w:ascii="Arial" w:hAnsi="Arial" w:cs="Arial"/>
          <w:b/>
          <w:bCs/>
          <w:sz w:val="28"/>
          <w:szCs w:val="28"/>
        </w:rPr>
        <w:t>mission pada tahun 2060</w:t>
      </w:r>
    </w:p>
    <w:p w14:paraId="6EA0200C" w14:textId="0CE2D63A" w:rsidR="006F6B07" w:rsidRPr="00345D7B" w:rsidRDefault="00AF05DF" w:rsidP="00345D7B">
      <w:pPr>
        <w:spacing w:after="0"/>
        <w:jc w:val="both"/>
        <w:rPr>
          <w:rFonts w:ascii="Arial" w:hAnsi="Arial" w:cs="Arial"/>
          <w:i/>
          <w:iCs/>
          <w:sz w:val="24"/>
          <w:szCs w:val="24"/>
        </w:rPr>
      </w:pPr>
      <w:r w:rsidRPr="00345D7B">
        <w:rPr>
          <w:rFonts w:ascii="Arial" w:hAnsi="Arial" w:cs="Arial"/>
          <w:i/>
          <w:iCs/>
          <w:sz w:val="24"/>
          <w:szCs w:val="24"/>
        </w:rPr>
        <w:t xml:space="preserve">Bertentangan </w:t>
      </w:r>
      <w:r w:rsidR="006F6B07" w:rsidRPr="00345D7B">
        <w:rPr>
          <w:rFonts w:ascii="Arial" w:hAnsi="Arial" w:cs="Arial"/>
          <w:i/>
          <w:iCs/>
          <w:sz w:val="24"/>
          <w:szCs w:val="24"/>
        </w:rPr>
        <w:t>dengan negara-negara lain di dunia, Indonesia berencana menurunkan ambisi energi terbarukannya pada tahun 2030.</w:t>
      </w:r>
    </w:p>
    <w:p w14:paraId="76F94BC9" w14:textId="4602B7E6" w:rsidR="00BC0D42" w:rsidRDefault="00BC0D42" w:rsidP="00345D7B">
      <w:pPr>
        <w:spacing w:after="0"/>
        <w:jc w:val="both"/>
        <w:rPr>
          <w:rFonts w:ascii="Arial" w:hAnsi="Arial" w:cs="Arial"/>
          <w:sz w:val="24"/>
          <w:szCs w:val="24"/>
        </w:rPr>
      </w:pPr>
    </w:p>
    <w:p w14:paraId="009A9137" w14:textId="0CB907FA" w:rsidR="00356E64" w:rsidRDefault="00000000" w:rsidP="00356E64">
      <w:pPr>
        <w:spacing w:after="0"/>
        <w:jc w:val="both"/>
        <w:rPr>
          <w:rFonts w:ascii="Arial" w:hAnsi="Arial" w:cs="Arial"/>
          <w:sz w:val="24"/>
          <w:szCs w:val="24"/>
        </w:rPr>
      </w:pPr>
      <w:hyperlink r:id="rId4" w:history="1">
        <w:r w:rsidR="00356E64" w:rsidRPr="0092059A">
          <w:rPr>
            <w:rStyle w:val="Hyperlink"/>
            <w:rFonts w:ascii="Arial" w:hAnsi="Arial" w:cs="Arial"/>
            <w:sz w:val="24"/>
            <w:szCs w:val="24"/>
          </w:rPr>
          <w:t>MUTYA YUSTIKA</w:t>
        </w:r>
      </w:hyperlink>
    </w:p>
    <w:p w14:paraId="0900D93C" w14:textId="77A1DDD3" w:rsidR="00356E64" w:rsidRPr="00345D7B" w:rsidRDefault="00356E64" w:rsidP="00345D7B">
      <w:pPr>
        <w:spacing w:after="0"/>
        <w:jc w:val="both"/>
        <w:rPr>
          <w:rFonts w:ascii="Arial" w:hAnsi="Arial" w:cs="Arial"/>
          <w:sz w:val="24"/>
          <w:szCs w:val="24"/>
        </w:rPr>
      </w:pPr>
    </w:p>
    <w:p w14:paraId="0FFA4C0C" w14:textId="18DA5D53" w:rsidR="006F6B07" w:rsidRDefault="006F6B07" w:rsidP="00345D7B">
      <w:pPr>
        <w:spacing w:after="0"/>
        <w:jc w:val="both"/>
        <w:rPr>
          <w:rFonts w:ascii="Arial" w:hAnsi="Arial" w:cs="Arial"/>
          <w:sz w:val="24"/>
          <w:szCs w:val="24"/>
        </w:rPr>
      </w:pPr>
      <w:r w:rsidRPr="00345D7B">
        <w:rPr>
          <w:rFonts w:ascii="Arial" w:hAnsi="Arial" w:cs="Arial"/>
          <w:sz w:val="24"/>
          <w:szCs w:val="24"/>
        </w:rPr>
        <w:t xml:space="preserve">Pada bulan Desember 2023, UN Climate Change Conference ke-28 (COP28) diakhiri dengan perjanjian penting di mana 123 negara </w:t>
      </w:r>
      <w:hyperlink r:id="rId5" w:history="1">
        <w:r w:rsidRPr="00345D7B">
          <w:rPr>
            <w:rStyle w:val="Hyperlink"/>
            <w:rFonts w:ascii="Arial" w:hAnsi="Arial" w:cs="Arial"/>
            <w:sz w:val="24"/>
            <w:szCs w:val="24"/>
          </w:rPr>
          <w:t>berkomitmen</w:t>
        </w:r>
      </w:hyperlink>
      <w:r w:rsidRPr="00345D7B">
        <w:rPr>
          <w:rFonts w:ascii="Arial" w:hAnsi="Arial" w:cs="Arial"/>
          <w:sz w:val="24"/>
          <w:szCs w:val="24"/>
        </w:rPr>
        <w:t xml:space="preserve"> untuk meningkatkan kapasitas pembangkit energi terbarukan yang terpasang di dunia sebanyak tiga kali lipat menjadi setidaknya </w:t>
      </w:r>
      <w:hyperlink r:id="rId6" w:history="1">
        <w:r w:rsidRPr="00345D7B">
          <w:rPr>
            <w:rStyle w:val="Hyperlink"/>
            <w:rFonts w:ascii="Arial" w:hAnsi="Arial" w:cs="Arial"/>
            <w:sz w:val="24"/>
            <w:szCs w:val="24"/>
          </w:rPr>
          <w:t>11.000 gigawatt (GW)</w:t>
        </w:r>
      </w:hyperlink>
      <w:r w:rsidRPr="00345D7B">
        <w:rPr>
          <w:rFonts w:ascii="Arial" w:hAnsi="Arial" w:cs="Arial"/>
          <w:sz w:val="24"/>
          <w:szCs w:val="24"/>
        </w:rPr>
        <w:t xml:space="preserve"> pada tahun 2030, beralih dari bahan bakar fosil, menggandakan peningkatan efisiensi energi, dan mempercepat pengurangan emisi metana.</w:t>
      </w:r>
    </w:p>
    <w:p w14:paraId="7CD28AA7" w14:textId="73F14651" w:rsidR="00356E64" w:rsidRPr="00345D7B" w:rsidRDefault="00356E64" w:rsidP="00345D7B">
      <w:pPr>
        <w:spacing w:after="0"/>
        <w:jc w:val="both"/>
        <w:rPr>
          <w:rFonts w:ascii="Arial" w:hAnsi="Arial" w:cs="Arial"/>
          <w:sz w:val="24"/>
          <w:szCs w:val="24"/>
        </w:rPr>
      </w:pPr>
    </w:p>
    <w:p w14:paraId="10441A31" w14:textId="20559C97" w:rsidR="006F6B07" w:rsidRDefault="006F6B07" w:rsidP="00345D7B">
      <w:pPr>
        <w:spacing w:after="0"/>
        <w:jc w:val="both"/>
        <w:rPr>
          <w:rFonts w:ascii="Arial" w:hAnsi="Arial" w:cs="Arial"/>
          <w:sz w:val="24"/>
          <w:szCs w:val="24"/>
        </w:rPr>
      </w:pPr>
      <w:r w:rsidRPr="00345D7B">
        <w:rPr>
          <w:rFonts w:ascii="Arial" w:hAnsi="Arial" w:cs="Arial"/>
          <w:sz w:val="24"/>
          <w:szCs w:val="24"/>
        </w:rPr>
        <w:t xml:space="preserve">Di Indonesia, Presiden Joko Widodo secara konsisten menegaskan </w:t>
      </w:r>
      <w:r w:rsidR="00AF05DF" w:rsidRPr="00345D7B">
        <w:rPr>
          <w:rFonts w:ascii="Arial" w:hAnsi="Arial" w:cs="Arial"/>
          <w:sz w:val="24"/>
          <w:szCs w:val="24"/>
        </w:rPr>
        <w:t xml:space="preserve">komitmen </w:t>
      </w:r>
      <w:r w:rsidRPr="00345D7B">
        <w:rPr>
          <w:rFonts w:ascii="Arial" w:hAnsi="Arial" w:cs="Arial"/>
          <w:sz w:val="24"/>
          <w:szCs w:val="24"/>
        </w:rPr>
        <w:t xml:space="preserve">Indonesia untuk mencapai Net-Zero Emissions (NZE) pada tahun 2060 atau lebih cepat. Meskipun demikian, Pemerintah Indonesia memilih untuk tidak menandatangani </w:t>
      </w:r>
      <w:r w:rsidR="00AF05DF" w:rsidRPr="00345D7B">
        <w:rPr>
          <w:rFonts w:ascii="Arial" w:hAnsi="Arial" w:cs="Arial"/>
          <w:sz w:val="24"/>
          <w:szCs w:val="24"/>
        </w:rPr>
        <w:t>komitmen</w:t>
      </w:r>
      <w:r w:rsidRPr="00345D7B">
        <w:rPr>
          <w:rFonts w:ascii="Arial" w:hAnsi="Arial" w:cs="Arial"/>
          <w:sz w:val="24"/>
          <w:szCs w:val="24"/>
        </w:rPr>
        <w:t xml:space="preserve"> global </w:t>
      </w:r>
      <w:r w:rsidR="00AF05DF" w:rsidRPr="00345D7B">
        <w:rPr>
          <w:rFonts w:ascii="Arial" w:hAnsi="Arial" w:cs="Arial"/>
          <w:sz w:val="24"/>
          <w:szCs w:val="24"/>
        </w:rPr>
        <w:t xml:space="preserve">energi </w:t>
      </w:r>
      <w:r w:rsidRPr="00345D7B">
        <w:rPr>
          <w:rFonts w:ascii="Arial" w:hAnsi="Arial" w:cs="Arial"/>
          <w:sz w:val="24"/>
          <w:szCs w:val="24"/>
        </w:rPr>
        <w:t xml:space="preserve">terbarukan dan efisiensi energi pada COP28, sehingga menimbulkan pertanyaan apakah target NZE Indonesia </w:t>
      </w:r>
      <w:r w:rsidR="00AF05DF" w:rsidRPr="00345D7B">
        <w:rPr>
          <w:rFonts w:ascii="Arial" w:hAnsi="Arial" w:cs="Arial"/>
          <w:sz w:val="24"/>
          <w:szCs w:val="24"/>
        </w:rPr>
        <w:t>dapat tercapai</w:t>
      </w:r>
      <w:r w:rsidRPr="00345D7B">
        <w:rPr>
          <w:rFonts w:ascii="Arial" w:hAnsi="Arial" w:cs="Arial"/>
          <w:sz w:val="24"/>
          <w:szCs w:val="24"/>
        </w:rPr>
        <w:t>.</w:t>
      </w:r>
    </w:p>
    <w:p w14:paraId="02F351B2" w14:textId="18F66031" w:rsidR="00356E64" w:rsidRPr="00345D7B" w:rsidRDefault="00356E64" w:rsidP="00345D7B">
      <w:pPr>
        <w:spacing w:after="0"/>
        <w:jc w:val="both"/>
        <w:rPr>
          <w:rFonts w:ascii="Arial" w:hAnsi="Arial" w:cs="Arial"/>
          <w:sz w:val="24"/>
          <w:szCs w:val="24"/>
        </w:rPr>
      </w:pPr>
    </w:p>
    <w:p w14:paraId="1FAD7543" w14:textId="64FA73D1" w:rsidR="006F6B07" w:rsidRDefault="006F6B07" w:rsidP="00345D7B">
      <w:pPr>
        <w:spacing w:after="0"/>
        <w:jc w:val="both"/>
        <w:rPr>
          <w:rFonts w:ascii="Arial" w:hAnsi="Arial" w:cs="Arial"/>
          <w:sz w:val="24"/>
          <w:szCs w:val="24"/>
        </w:rPr>
      </w:pPr>
      <w:r w:rsidRPr="00345D7B">
        <w:rPr>
          <w:rFonts w:ascii="Arial" w:hAnsi="Arial" w:cs="Arial"/>
          <w:sz w:val="24"/>
          <w:szCs w:val="24"/>
        </w:rPr>
        <w:t xml:space="preserve">Saat ini, Dewan Energi Nasional (DEN) sedang </w:t>
      </w:r>
      <w:r w:rsidR="00AF05DF" w:rsidRPr="00345D7B">
        <w:rPr>
          <w:rFonts w:ascii="Arial" w:hAnsi="Arial" w:cs="Arial"/>
          <w:sz w:val="24"/>
          <w:szCs w:val="24"/>
        </w:rPr>
        <w:t>dalam proses</w:t>
      </w:r>
      <w:r w:rsidRPr="00345D7B">
        <w:rPr>
          <w:rFonts w:ascii="Arial" w:hAnsi="Arial" w:cs="Arial"/>
          <w:sz w:val="24"/>
          <w:szCs w:val="24"/>
        </w:rPr>
        <w:t xml:space="preserve"> memperbarui Peraturan </w:t>
      </w:r>
      <w:hyperlink r:id="rId7" w:history="1">
        <w:r w:rsidRPr="00345D7B">
          <w:rPr>
            <w:rStyle w:val="Hyperlink"/>
            <w:rFonts w:ascii="Arial" w:hAnsi="Arial" w:cs="Arial"/>
            <w:sz w:val="24"/>
            <w:szCs w:val="24"/>
          </w:rPr>
          <w:t>Pemerintah (PP) Nomor 79 Tahun 2014</w:t>
        </w:r>
      </w:hyperlink>
      <w:r w:rsidRPr="00345D7B">
        <w:rPr>
          <w:rFonts w:ascii="Arial" w:hAnsi="Arial" w:cs="Arial"/>
          <w:sz w:val="24"/>
          <w:szCs w:val="24"/>
        </w:rPr>
        <w:t xml:space="preserve"> tentang Kebijakan Energi Nasional (KEN) yang dijadwalkan selesai pada Juni </w:t>
      </w:r>
      <w:r w:rsidR="00AF05DF" w:rsidRPr="00345D7B">
        <w:rPr>
          <w:rFonts w:ascii="Arial" w:hAnsi="Arial" w:cs="Arial"/>
          <w:sz w:val="24"/>
          <w:szCs w:val="24"/>
        </w:rPr>
        <w:t xml:space="preserve">tahun </w:t>
      </w:r>
      <w:r w:rsidRPr="00345D7B">
        <w:rPr>
          <w:rFonts w:ascii="Arial" w:hAnsi="Arial" w:cs="Arial"/>
          <w:sz w:val="24"/>
          <w:szCs w:val="24"/>
        </w:rPr>
        <w:t>ini.</w:t>
      </w:r>
    </w:p>
    <w:p w14:paraId="32F65593" w14:textId="1ABE02E7" w:rsidR="00356E64" w:rsidRPr="00345D7B" w:rsidRDefault="00356E64" w:rsidP="00345D7B">
      <w:pPr>
        <w:spacing w:after="0"/>
        <w:jc w:val="both"/>
        <w:rPr>
          <w:rFonts w:ascii="Arial" w:hAnsi="Arial" w:cs="Arial"/>
          <w:sz w:val="24"/>
          <w:szCs w:val="24"/>
        </w:rPr>
      </w:pPr>
    </w:p>
    <w:p w14:paraId="1D57DBC1" w14:textId="3F4BFB17" w:rsidR="00EC2CC1" w:rsidRDefault="00EC2CC1" w:rsidP="00345D7B">
      <w:pPr>
        <w:spacing w:after="0"/>
        <w:jc w:val="both"/>
        <w:rPr>
          <w:rFonts w:ascii="Arial" w:hAnsi="Arial" w:cs="Arial"/>
          <w:sz w:val="24"/>
          <w:szCs w:val="24"/>
        </w:rPr>
      </w:pPr>
      <w:r w:rsidRPr="0092059A">
        <w:rPr>
          <w:rFonts w:ascii="Arial" w:hAnsi="Arial" w:cs="Arial"/>
          <w:noProof/>
          <w:sz w:val="24"/>
          <w:szCs w:val="24"/>
        </w:rPr>
        <w:drawing>
          <wp:anchor distT="0" distB="0" distL="114300" distR="114300" simplePos="0" relativeHeight="251659264" behindDoc="0" locked="0" layoutInCell="1" allowOverlap="1" wp14:anchorId="30190980" wp14:editId="10D7D287">
            <wp:simplePos x="0" y="0"/>
            <wp:positionH relativeFrom="column">
              <wp:posOffset>1480088</wp:posOffset>
            </wp:positionH>
            <wp:positionV relativeFrom="paragraph">
              <wp:posOffset>1592720</wp:posOffset>
            </wp:positionV>
            <wp:extent cx="3114773" cy="2471980"/>
            <wp:effectExtent l="0" t="0" r="0" b="5080"/>
            <wp:wrapTopAndBottom/>
            <wp:docPr id="2479826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982629" name="Picture 2479826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2932" cy="2478455"/>
                    </a:xfrm>
                    <a:prstGeom prst="rect">
                      <a:avLst/>
                    </a:prstGeom>
                  </pic:spPr>
                </pic:pic>
              </a:graphicData>
            </a:graphic>
            <wp14:sizeRelH relativeFrom="page">
              <wp14:pctWidth>0</wp14:pctWidth>
            </wp14:sizeRelH>
            <wp14:sizeRelV relativeFrom="page">
              <wp14:pctHeight>0</wp14:pctHeight>
            </wp14:sizeRelV>
          </wp:anchor>
        </w:drawing>
      </w:r>
      <w:r w:rsidR="006F6B07" w:rsidRPr="00345D7B">
        <w:rPr>
          <w:rFonts w:ascii="Arial" w:hAnsi="Arial" w:cs="Arial"/>
          <w:sz w:val="24"/>
          <w:szCs w:val="24"/>
        </w:rPr>
        <w:t xml:space="preserve">Rancangan tersebut, yang saat ini </w:t>
      </w:r>
      <w:r w:rsidR="00AF05DF" w:rsidRPr="00345D7B">
        <w:rPr>
          <w:rFonts w:ascii="Arial" w:hAnsi="Arial" w:cs="Arial"/>
          <w:sz w:val="24"/>
          <w:szCs w:val="24"/>
        </w:rPr>
        <w:t>masih dalam pembahasan bersama</w:t>
      </w:r>
      <w:r w:rsidR="006F6B07" w:rsidRPr="00345D7B">
        <w:rPr>
          <w:rFonts w:ascii="Arial" w:hAnsi="Arial" w:cs="Arial"/>
          <w:sz w:val="24"/>
          <w:szCs w:val="24"/>
        </w:rPr>
        <w:t xml:space="preserve"> dengan DPR, akan mengurangi target</w:t>
      </w:r>
      <w:r w:rsidR="002132EE" w:rsidRPr="00345D7B">
        <w:rPr>
          <w:rFonts w:ascii="Arial" w:hAnsi="Arial" w:cs="Arial"/>
          <w:sz w:val="24"/>
          <w:szCs w:val="24"/>
        </w:rPr>
        <w:t xml:space="preserve"> Energi Baru Terbarukan (EBT)</w:t>
      </w:r>
      <w:r w:rsidR="006F6B07" w:rsidRPr="00345D7B">
        <w:rPr>
          <w:rFonts w:ascii="Arial" w:hAnsi="Arial" w:cs="Arial"/>
          <w:sz w:val="24"/>
          <w:szCs w:val="24"/>
        </w:rPr>
        <w:t xml:space="preserve"> nasional pada tahun 2025 </w:t>
      </w:r>
      <w:r w:rsidR="00AF05DF" w:rsidRPr="00345D7B">
        <w:rPr>
          <w:rFonts w:ascii="Arial" w:hAnsi="Arial" w:cs="Arial"/>
          <w:sz w:val="24"/>
          <w:szCs w:val="24"/>
        </w:rPr>
        <w:t>semula sebesar</w:t>
      </w:r>
      <w:r w:rsidR="006F6B07" w:rsidRPr="00345D7B">
        <w:rPr>
          <w:rFonts w:ascii="Arial" w:hAnsi="Arial" w:cs="Arial"/>
          <w:sz w:val="24"/>
          <w:szCs w:val="24"/>
        </w:rPr>
        <w:t xml:space="preserve"> 23% dari total energi menjadi 17%</w:t>
      </w:r>
      <w:r w:rsidR="00BC0D42" w:rsidRPr="00345D7B">
        <w:rPr>
          <w:rFonts w:ascii="Arial" w:hAnsi="Arial" w:cs="Arial"/>
          <w:sz w:val="24"/>
          <w:szCs w:val="24"/>
        </w:rPr>
        <w:t>-</w:t>
      </w:r>
      <w:r w:rsidR="006F6B07" w:rsidRPr="00345D7B">
        <w:rPr>
          <w:rFonts w:ascii="Arial" w:hAnsi="Arial" w:cs="Arial"/>
          <w:sz w:val="24"/>
          <w:szCs w:val="24"/>
        </w:rPr>
        <w:t xml:space="preserve">19%, berdasarkan asumsi bahwa Indonesia hanya dapat meningkatkan porsi </w:t>
      </w:r>
      <w:r w:rsidR="00BC0D42" w:rsidRPr="00345D7B">
        <w:rPr>
          <w:rFonts w:ascii="Arial" w:hAnsi="Arial" w:cs="Arial"/>
          <w:sz w:val="24"/>
          <w:szCs w:val="24"/>
        </w:rPr>
        <w:t>EBT</w:t>
      </w:r>
      <w:r w:rsidR="006F6B07" w:rsidRPr="00345D7B">
        <w:rPr>
          <w:rFonts w:ascii="Arial" w:hAnsi="Arial" w:cs="Arial"/>
          <w:sz w:val="24"/>
          <w:szCs w:val="24"/>
        </w:rPr>
        <w:t xml:space="preserve"> sekitar 2% hingga 3% per tahun. Demikian pula pada tahun 2030, rancangan KEN menurunkan target EBT dari 26% menjadi 19%-21%. Langkah-langkah tersebut </w:t>
      </w:r>
      <w:r w:rsidR="00AF05DF" w:rsidRPr="00345D7B">
        <w:rPr>
          <w:rFonts w:ascii="Arial" w:hAnsi="Arial" w:cs="Arial"/>
          <w:sz w:val="24"/>
          <w:szCs w:val="24"/>
        </w:rPr>
        <w:t xml:space="preserve">menunjukkan </w:t>
      </w:r>
      <w:r w:rsidR="006F6B07" w:rsidRPr="00345D7B">
        <w:rPr>
          <w:rFonts w:ascii="Arial" w:hAnsi="Arial" w:cs="Arial"/>
          <w:sz w:val="24"/>
          <w:szCs w:val="24"/>
        </w:rPr>
        <w:t>rendahnya komitmen pemerintah terhadap transisi energi dan memperpanjang ketergantungan Indonesia terhadap bahan bakar fosil.</w:t>
      </w:r>
    </w:p>
    <w:p w14:paraId="21FBD3C0" w14:textId="259EE639" w:rsidR="006F6B07" w:rsidRDefault="006F6B07" w:rsidP="00345D7B">
      <w:pPr>
        <w:spacing w:after="0"/>
        <w:jc w:val="both"/>
        <w:rPr>
          <w:rFonts w:ascii="Arial" w:hAnsi="Arial" w:cs="Arial"/>
          <w:sz w:val="24"/>
          <w:szCs w:val="24"/>
        </w:rPr>
      </w:pPr>
      <w:r w:rsidRPr="00345D7B">
        <w:rPr>
          <w:rFonts w:ascii="Arial" w:hAnsi="Arial" w:cs="Arial"/>
          <w:sz w:val="24"/>
          <w:szCs w:val="24"/>
        </w:rPr>
        <w:lastRenderedPageBreak/>
        <w:t xml:space="preserve">Rancangan target kebijakan yang baru </w:t>
      </w:r>
      <w:r w:rsidR="00BC0D42" w:rsidRPr="00345D7B">
        <w:rPr>
          <w:rFonts w:ascii="Arial" w:hAnsi="Arial" w:cs="Arial"/>
          <w:sz w:val="24"/>
          <w:szCs w:val="24"/>
        </w:rPr>
        <w:t xml:space="preserve">tersebut </w:t>
      </w:r>
      <w:r w:rsidRPr="00345D7B">
        <w:rPr>
          <w:rFonts w:ascii="Arial" w:hAnsi="Arial" w:cs="Arial"/>
          <w:sz w:val="24"/>
          <w:szCs w:val="24"/>
        </w:rPr>
        <w:t xml:space="preserve">tidak selaras dengan komitmen yang dibuat Pemerintah Indonesia berdasarkan </w:t>
      </w:r>
      <w:hyperlink r:id="rId9" w:history="1">
        <w:r w:rsidRPr="00345D7B">
          <w:rPr>
            <w:rStyle w:val="Hyperlink"/>
            <w:rFonts w:ascii="Arial" w:hAnsi="Arial" w:cs="Arial"/>
            <w:sz w:val="24"/>
            <w:szCs w:val="24"/>
          </w:rPr>
          <w:t xml:space="preserve">Nationally Determined Contributions </w:t>
        </w:r>
        <w:r w:rsidR="00AF05DF" w:rsidRPr="00345D7B">
          <w:rPr>
            <w:rStyle w:val="Hyperlink"/>
            <w:rFonts w:ascii="Arial" w:hAnsi="Arial" w:cs="Arial"/>
            <w:sz w:val="24"/>
            <w:szCs w:val="24"/>
          </w:rPr>
          <w:t>(NDC)</w:t>
        </w:r>
      </w:hyperlink>
      <w:r w:rsidR="00AF05DF" w:rsidRPr="00345D7B">
        <w:rPr>
          <w:rFonts w:ascii="Arial" w:hAnsi="Arial" w:cs="Arial"/>
          <w:sz w:val="24"/>
          <w:szCs w:val="24"/>
        </w:rPr>
        <w:t xml:space="preserve"> </w:t>
      </w:r>
      <w:r w:rsidRPr="00345D7B">
        <w:rPr>
          <w:rFonts w:ascii="Arial" w:hAnsi="Arial" w:cs="Arial"/>
          <w:sz w:val="24"/>
          <w:szCs w:val="24"/>
        </w:rPr>
        <w:t xml:space="preserve">yang diserahkan kepada </w:t>
      </w:r>
      <w:r w:rsidR="002132EE" w:rsidRPr="00345D7B">
        <w:rPr>
          <w:rFonts w:ascii="Arial" w:hAnsi="Arial" w:cs="Arial"/>
          <w:sz w:val="24"/>
          <w:szCs w:val="24"/>
        </w:rPr>
        <w:t>United Nations Framework Convention on Climate Change</w:t>
      </w:r>
      <w:r w:rsidRPr="00345D7B">
        <w:rPr>
          <w:rFonts w:ascii="Arial" w:hAnsi="Arial" w:cs="Arial"/>
          <w:sz w:val="24"/>
          <w:szCs w:val="24"/>
        </w:rPr>
        <w:t xml:space="preserve">. Kemunduran tersebut dapat membahayakan </w:t>
      </w:r>
      <w:hyperlink r:id="rId10" w:history="1">
        <w:r w:rsidRPr="00345D7B">
          <w:rPr>
            <w:rStyle w:val="Hyperlink"/>
            <w:rFonts w:ascii="Arial" w:hAnsi="Arial" w:cs="Arial"/>
            <w:sz w:val="24"/>
            <w:szCs w:val="24"/>
          </w:rPr>
          <w:t>proposal investasi</w:t>
        </w:r>
      </w:hyperlink>
      <w:r w:rsidRPr="00345D7B">
        <w:rPr>
          <w:rFonts w:ascii="Arial" w:hAnsi="Arial" w:cs="Arial"/>
          <w:sz w:val="24"/>
          <w:szCs w:val="24"/>
        </w:rPr>
        <w:t xml:space="preserve"> </w:t>
      </w:r>
      <w:r w:rsidR="00AF05DF" w:rsidRPr="00345D7B">
        <w:rPr>
          <w:rFonts w:ascii="Arial" w:hAnsi="Arial" w:cs="Arial"/>
          <w:sz w:val="24"/>
          <w:szCs w:val="24"/>
        </w:rPr>
        <w:t xml:space="preserve">Just Energy Transition </w:t>
      </w:r>
      <w:r w:rsidR="002132EE" w:rsidRPr="00345D7B">
        <w:rPr>
          <w:rFonts w:ascii="Arial" w:hAnsi="Arial" w:cs="Arial"/>
          <w:sz w:val="24"/>
          <w:szCs w:val="24"/>
        </w:rPr>
        <w:t>Partnership</w:t>
      </w:r>
      <w:r w:rsidR="00AF05DF" w:rsidRPr="00345D7B">
        <w:rPr>
          <w:rFonts w:ascii="Arial" w:hAnsi="Arial" w:cs="Arial"/>
          <w:sz w:val="24"/>
          <w:szCs w:val="24"/>
        </w:rPr>
        <w:t xml:space="preserve"> </w:t>
      </w:r>
      <w:r w:rsidRPr="00345D7B">
        <w:rPr>
          <w:rFonts w:ascii="Arial" w:hAnsi="Arial" w:cs="Arial"/>
          <w:sz w:val="24"/>
          <w:szCs w:val="24"/>
        </w:rPr>
        <w:t xml:space="preserve">(JETP) senilai US$20 miliar yang sedang dinegosiasikan oleh </w:t>
      </w:r>
      <w:r w:rsidR="00AF05DF" w:rsidRPr="00345D7B">
        <w:rPr>
          <w:rFonts w:ascii="Arial" w:hAnsi="Arial" w:cs="Arial"/>
          <w:sz w:val="24"/>
          <w:szCs w:val="24"/>
        </w:rPr>
        <w:t>P</w:t>
      </w:r>
      <w:r w:rsidRPr="00345D7B">
        <w:rPr>
          <w:rFonts w:ascii="Arial" w:hAnsi="Arial" w:cs="Arial"/>
          <w:sz w:val="24"/>
          <w:szCs w:val="24"/>
        </w:rPr>
        <w:t xml:space="preserve">emerintah dengan berbagai negara donor, lembaga filantropi, dan sektor swasta,  </w:t>
      </w:r>
      <w:r w:rsidR="002132EE" w:rsidRPr="00345D7B">
        <w:rPr>
          <w:rFonts w:ascii="Arial" w:hAnsi="Arial" w:cs="Arial"/>
          <w:sz w:val="24"/>
          <w:szCs w:val="24"/>
        </w:rPr>
        <w:t>di</w:t>
      </w:r>
      <w:r w:rsidRPr="00345D7B">
        <w:rPr>
          <w:rFonts w:ascii="Arial" w:hAnsi="Arial" w:cs="Arial"/>
          <w:sz w:val="24"/>
          <w:szCs w:val="24"/>
        </w:rPr>
        <w:t xml:space="preserve">mana Indonesia mengusulkan untuk mencapai target </w:t>
      </w:r>
      <w:r w:rsidR="00BC0D42" w:rsidRPr="00345D7B">
        <w:rPr>
          <w:rFonts w:ascii="Arial" w:hAnsi="Arial" w:cs="Arial"/>
          <w:sz w:val="24"/>
          <w:szCs w:val="24"/>
        </w:rPr>
        <w:t>EBT</w:t>
      </w:r>
      <w:r w:rsidRPr="00345D7B">
        <w:rPr>
          <w:rFonts w:ascii="Arial" w:hAnsi="Arial" w:cs="Arial"/>
          <w:sz w:val="24"/>
          <w:szCs w:val="24"/>
        </w:rPr>
        <w:t xml:space="preserve"> sebesar 44% pada tahun 2030, naik dari target </w:t>
      </w:r>
      <w:hyperlink r:id="rId11" w:history="1">
        <w:r w:rsidR="007C5131" w:rsidRPr="00345D7B">
          <w:rPr>
            <w:rStyle w:val="Hyperlink"/>
            <w:rFonts w:ascii="Arial" w:hAnsi="Arial" w:cs="Arial"/>
            <w:sz w:val="24"/>
            <w:szCs w:val="24"/>
          </w:rPr>
          <w:t>Pernyataan Bersama (</w:t>
        </w:r>
        <w:r w:rsidR="002132EE" w:rsidRPr="00345D7B">
          <w:rPr>
            <w:rStyle w:val="Hyperlink"/>
            <w:rFonts w:ascii="Arial" w:hAnsi="Arial" w:cs="Arial"/>
            <w:i/>
            <w:iCs/>
            <w:sz w:val="24"/>
            <w:szCs w:val="24"/>
          </w:rPr>
          <w:t>Joint Statement</w:t>
        </w:r>
        <w:r w:rsidR="007C5131" w:rsidRPr="00345D7B">
          <w:rPr>
            <w:rStyle w:val="Hyperlink"/>
            <w:rFonts w:ascii="Arial" w:hAnsi="Arial" w:cs="Arial"/>
            <w:sz w:val="24"/>
            <w:szCs w:val="24"/>
          </w:rPr>
          <w:t>)</w:t>
        </w:r>
      </w:hyperlink>
      <w:r w:rsidR="007C5131" w:rsidRPr="00345D7B">
        <w:rPr>
          <w:rFonts w:ascii="Arial" w:hAnsi="Arial" w:cs="Arial"/>
          <w:sz w:val="24"/>
          <w:szCs w:val="24"/>
        </w:rPr>
        <w:t xml:space="preserve"> JETP</w:t>
      </w:r>
      <w:r w:rsidRPr="00345D7B">
        <w:rPr>
          <w:rFonts w:ascii="Arial" w:hAnsi="Arial" w:cs="Arial"/>
          <w:sz w:val="24"/>
          <w:szCs w:val="24"/>
        </w:rPr>
        <w:t xml:space="preserve"> tahun 2022 sebesar 34%.</w:t>
      </w:r>
    </w:p>
    <w:p w14:paraId="2E76B513" w14:textId="3A0CD252" w:rsidR="00356E64" w:rsidRPr="00345D7B" w:rsidRDefault="00356E64" w:rsidP="00345D7B">
      <w:pPr>
        <w:spacing w:after="0"/>
        <w:jc w:val="both"/>
        <w:rPr>
          <w:rFonts w:ascii="Arial" w:hAnsi="Arial" w:cs="Arial"/>
          <w:sz w:val="24"/>
          <w:szCs w:val="24"/>
        </w:rPr>
      </w:pPr>
    </w:p>
    <w:p w14:paraId="54F7416B" w14:textId="103C5F77" w:rsidR="006F6B07" w:rsidRDefault="006F6B07" w:rsidP="00345D7B">
      <w:pPr>
        <w:spacing w:after="0"/>
        <w:jc w:val="both"/>
        <w:rPr>
          <w:rFonts w:ascii="Arial" w:hAnsi="Arial" w:cs="Arial"/>
          <w:b/>
          <w:bCs/>
          <w:sz w:val="24"/>
          <w:szCs w:val="24"/>
        </w:rPr>
      </w:pPr>
      <w:r w:rsidRPr="00345D7B">
        <w:rPr>
          <w:rFonts w:ascii="Arial" w:hAnsi="Arial" w:cs="Arial"/>
          <w:b/>
          <w:bCs/>
          <w:sz w:val="24"/>
          <w:szCs w:val="24"/>
        </w:rPr>
        <w:t xml:space="preserve">Kegagalan Indonesia dalam mencapai target </w:t>
      </w:r>
      <w:r w:rsidR="00BC0D42" w:rsidRPr="00345D7B">
        <w:rPr>
          <w:rFonts w:ascii="Arial" w:hAnsi="Arial" w:cs="Arial"/>
          <w:b/>
          <w:bCs/>
          <w:sz w:val="24"/>
          <w:szCs w:val="24"/>
        </w:rPr>
        <w:t>EBT</w:t>
      </w:r>
    </w:p>
    <w:p w14:paraId="69E54252" w14:textId="77777777" w:rsidR="00356E64" w:rsidRPr="00345D7B" w:rsidRDefault="00356E64" w:rsidP="00345D7B">
      <w:pPr>
        <w:spacing w:after="0"/>
        <w:jc w:val="both"/>
        <w:rPr>
          <w:rFonts w:ascii="Arial" w:hAnsi="Arial" w:cs="Arial"/>
          <w:b/>
          <w:bCs/>
          <w:sz w:val="24"/>
          <w:szCs w:val="24"/>
        </w:rPr>
      </w:pPr>
    </w:p>
    <w:p w14:paraId="20837CF0" w14:textId="6E108984" w:rsidR="00356E64" w:rsidRDefault="00EC2CC1" w:rsidP="00345D7B">
      <w:pPr>
        <w:spacing w:after="0"/>
        <w:jc w:val="both"/>
        <w:rPr>
          <w:rFonts w:ascii="Arial" w:hAnsi="Arial" w:cs="Arial"/>
          <w:sz w:val="24"/>
          <w:szCs w:val="24"/>
        </w:rPr>
      </w:pPr>
      <w:r w:rsidRPr="0092059A">
        <w:rPr>
          <w:rFonts w:ascii="Arial" w:hAnsi="Arial" w:cs="Arial"/>
          <w:b/>
          <w:bCs/>
          <w:noProof/>
          <w:sz w:val="24"/>
          <w:szCs w:val="24"/>
        </w:rPr>
        <w:drawing>
          <wp:anchor distT="0" distB="0" distL="114300" distR="114300" simplePos="0" relativeHeight="251661312" behindDoc="0" locked="0" layoutInCell="1" allowOverlap="1" wp14:anchorId="576A54CB" wp14:editId="53481EF1">
            <wp:simplePos x="0" y="0"/>
            <wp:positionH relativeFrom="column">
              <wp:posOffset>1208513</wp:posOffset>
            </wp:positionH>
            <wp:positionV relativeFrom="paragraph">
              <wp:posOffset>1112165</wp:posOffset>
            </wp:positionV>
            <wp:extent cx="3472180" cy="2654300"/>
            <wp:effectExtent l="0" t="0" r="0" b="0"/>
            <wp:wrapTopAndBottom/>
            <wp:docPr id="981583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583314" name="Picture 9815833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2180" cy="2654300"/>
                    </a:xfrm>
                    <a:prstGeom prst="rect">
                      <a:avLst/>
                    </a:prstGeom>
                  </pic:spPr>
                </pic:pic>
              </a:graphicData>
            </a:graphic>
            <wp14:sizeRelH relativeFrom="page">
              <wp14:pctWidth>0</wp14:pctWidth>
            </wp14:sizeRelH>
            <wp14:sizeRelV relativeFrom="page">
              <wp14:pctHeight>0</wp14:pctHeight>
            </wp14:sizeRelV>
          </wp:anchor>
        </w:drawing>
      </w:r>
      <w:r w:rsidR="006F6B07" w:rsidRPr="00345D7B">
        <w:rPr>
          <w:rFonts w:ascii="Arial" w:hAnsi="Arial" w:cs="Arial"/>
          <w:sz w:val="24"/>
          <w:szCs w:val="24"/>
        </w:rPr>
        <w:t xml:space="preserve">Selama lima tahun terakhir, kontribusi </w:t>
      </w:r>
      <w:r w:rsidR="002132EE" w:rsidRPr="00345D7B">
        <w:rPr>
          <w:rFonts w:ascii="Arial" w:hAnsi="Arial" w:cs="Arial"/>
          <w:sz w:val="24"/>
          <w:szCs w:val="24"/>
        </w:rPr>
        <w:t>EBT</w:t>
      </w:r>
      <w:r w:rsidR="006F6B07" w:rsidRPr="00345D7B">
        <w:rPr>
          <w:rFonts w:ascii="Arial" w:hAnsi="Arial" w:cs="Arial"/>
          <w:sz w:val="24"/>
          <w:szCs w:val="24"/>
        </w:rPr>
        <w:t xml:space="preserve"> Indonesia terhadap bauran energi primer dan pembangkit listrik hanya meningkat 1% hingga 2% per tahun. Porsi </w:t>
      </w:r>
      <w:r w:rsidR="002132EE" w:rsidRPr="00345D7B">
        <w:rPr>
          <w:rFonts w:ascii="Arial" w:hAnsi="Arial" w:cs="Arial"/>
          <w:sz w:val="24"/>
          <w:szCs w:val="24"/>
        </w:rPr>
        <w:t>EBT</w:t>
      </w:r>
      <w:r w:rsidR="006F6B07" w:rsidRPr="00345D7B">
        <w:rPr>
          <w:rFonts w:ascii="Arial" w:hAnsi="Arial" w:cs="Arial"/>
          <w:sz w:val="24"/>
          <w:szCs w:val="24"/>
        </w:rPr>
        <w:t xml:space="preserve"> dalam bauran listrik saat ini adalah 13,1%, jauh di bawah target tahun 2023 sebesar 17,9%, dengan kapasitas 13,2 GW yang terdiri dari 94,5% pembangkit listrik tenaga air, biomassa, dan panas bumi.</w:t>
      </w:r>
    </w:p>
    <w:p w14:paraId="4D508EF2" w14:textId="124A7A68" w:rsidR="00356E64" w:rsidRPr="00345D7B" w:rsidRDefault="00356E64" w:rsidP="00345D7B">
      <w:pPr>
        <w:spacing w:after="0"/>
        <w:jc w:val="both"/>
        <w:rPr>
          <w:rFonts w:ascii="Arial" w:hAnsi="Arial" w:cs="Arial"/>
          <w:sz w:val="24"/>
          <w:szCs w:val="24"/>
        </w:rPr>
      </w:pPr>
    </w:p>
    <w:p w14:paraId="29EC08B8" w14:textId="77777777" w:rsidR="00EC2CC1" w:rsidRPr="00345D7B" w:rsidRDefault="00EC2CC1" w:rsidP="00345D7B">
      <w:pPr>
        <w:spacing w:after="0"/>
        <w:jc w:val="both"/>
        <w:rPr>
          <w:rFonts w:ascii="Arial" w:hAnsi="Arial" w:cs="Arial"/>
          <w:b/>
          <w:bCs/>
          <w:sz w:val="24"/>
          <w:szCs w:val="24"/>
        </w:rPr>
      </w:pPr>
    </w:p>
    <w:p w14:paraId="5C7906AE" w14:textId="0AF239DC" w:rsidR="00390463" w:rsidRDefault="006F6B07" w:rsidP="00345D7B">
      <w:pPr>
        <w:spacing w:after="0"/>
        <w:jc w:val="both"/>
        <w:rPr>
          <w:rFonts w:ascii="Arial" w:hAnsi="Arial" w:cs="Arial"/>
          <w:sz w:val="24"/>
          <w:szCs w:val="24"/>
        </w:rPr>
      </w:pPr>
      <w:r w:rsidRPr="00345D7B">
        <w:rPr>
          <w:rFonts w:ascii="Arial" w:hAnsi="Arial" w:cs="Arial"/>
          <w:sz w:val="24"/>
          <w:szCs w:val="24"/>
        </w:rPr>
        <w:t>Dengan mengurangi targetnya, Pemerintah Indonesia secara tidak langsung mengakui</w:t>
      </w:r>
      <w:r w:rsidR="00AF05DF" w:rsidRPr="00345D7B">
        <w:rPr>
          <w:rFonts w:ascii="Arial" w:hAnsi="Arial" w:cs="Arial"/>
          <w:sz w:val="24"/>
          <w:szCs w:val="24"/>
        </w:rPr>
        <w:t xml:space="preserve"> kegagala</w:t>
      </w:r>
      <w:r w:rsidR="002132EE" w:rsidRPr="00345D7B">
        <w:rPr>
          <w:rFonts w:ascii="Arial" w:hAnsi="Arial" w:cs="Arial"/>
          <w:sz w:val="24"/>
          <w:szCs w:val="24"/>
        </w:rPr>
        <w:t>n</w:t>
      </w:r>
      <w:r w:rsidRPr="00345D7B">
        <w:rPr>
          <w:rFonts w:ascii="Arial" w:hAnsi="Arial" w:cs="Arial"/>
          <w:sz w:val="24"/>
          <w:szCs w:val="24"/>
        </w:rPr>
        <w:t xml:space="preserve"> proses penyediaan </w:t>
      </w:r>
      <w:r w:rsidR="002132EE" w:rsidRPr="00345D7B">
        <w:rPr>
          <w:rFonts w:ascii="Arial" w:hAnsi="Arial" w:cs="Arial"/>
          <w:sz w:val="24"/>
          <w:szCs w:val="24"/>
        </w:rPr>
        <w:t>EBT</w:t>
      </w:r>
      <w:r w:rsidRPr="00345D7B">
        <w:rPr>
          <w:rFonts w:ascii="Arial" w:hAnsi="Arial" w:cs="Arial"/>
          <w:sz w:val="24"/>
          <w:szCs w:val="24"/>
        </w:rPr>
        <w:t>.</w:t>
      </w:r>
      <w:r w:rsidR="00390463">
        <w:rPr>
          <w:rFonts w:ascii="Arial" w:hAnsi="Arial" w:cs="Arial"/>
          <w:sz w:val="24"/>
          <w:szCs w:val="24"/>
        </w:rPr>
        <w:t xml:space="preserve"> Karena</w:t>
      </w:r>
      <w:r w:rsidRPr="00345D7B">
        <w:rPr>
          <w:rFonts w:ascii="Arial" w:hAnsi="Arial" w:cs="Arial"/>
          <w:sz w:val="24"/>
          <w:szCs w:val="24"/>
        </w:rPr>
        <w:t xml:space="preserve"> </w:t>
      </w:r>
      <w:r w:rsidR="00390463" w:rsidRPr="00390463">
        <w:rPr>
          <w:rFonts w:ascii="Arial" w:hAnsi="Arial" w:cs="Arial"/>
          <w:sz w:val="24"/>
          <w:szCs w:val="24"/>
        </w:rPr>
        <w:t>Indonesia bersiap menghadapi pergantian pemerintahan, dengan berakhirnya masa jabatan Presiden Joko Widodo pada bulan Oktober, negara ini berada pada titik yang sangat penting. Presiden dan pemerintahan yang akan datang akan mewarisi tugas penting untuk memajukan komitmen Indonesia untuk mencapai NZE pada tahun 2060 atau lebih awal.</w:t>
      </w:r>
    </w:p>
    <w:p w14:paraId="38279A65" w14:textId="77777777" w:rsidR="00390463" w:rsidRDefault="00390463" w:rsidP="00345D7B">
      <w:pPr>
        <w:spacing w:after="0"/>
        <w:jc w:val="both"/>
        <w:rPr>
          <w:rFonts w:ascii="Arial" w:hAnsi="Arial" w:cs="Arial"/>
          <w:sz w:val="24"/>
          <w:szCs w:val="24"/>
        </w:rPr>
      </w:pPr>
    </w:p>
    <w:p w14:paraId="5177BFCC" w14:textId="3CFEF948" w:rsidR="007C5131" w:rsidRDefault="00390463" w:rsidP="00345D7B">
      <w:pPr>
        <w:spacing w:after="0"/>
        <w:jc w:val="both"/>
        <w:rPr>
          <w:rFonts w:ascii="Arial" w:hAnsi="Arial" w:cs="Arial"/>
          <w:sz w:val="24"/>
          <w:szCs w:val="24"/>
        </w:rPr>
      </w:pPr>
      <w:r>
        <w:rPr>
          <w:rFonts w:ascii="Arial" w:hAnsi="Arial" w:cs="Arial"/>
          <w:sz w:val="24"/>
          <w:szCs w:val="24"/>
        </w:rPr>
        <w:t xml:space="preserve">Pemerintahan yang akan datang </w:t>
      </w:r>
      <w:r w:rsidR="006F6B07" w:rsidRPr="00345D7B">
        <w:rPr>
          <w:rFonts w:ascii="Arial" w:hAnsi="Arial" w:cs="Arial"/>
          <w:sz w:val="24"/>
          <w:szCs w:val="24"/>
        </w:rPr>
        <w:t xml:space="preserve">perlu melakukan upaya baru untuk memastikan bahwa </w:t>
      </w:r>
      <w:r w:rsidR="00AF05DF" w:rsidRPr="00345D7B">
        <w:rPr>
          <w:rFonts w:ascii="Arial" w:hAnsi="Arial" w:cs="Arial"/>
          <w:sz w:val="24"/>
          <w:szCs w:val="24"/>
        </w:rPr>
        <w:t xml:space="preserve">Pemerintah dapat mencapai </w:t>
      </w:r>
      <w:r w:rsidR="006F6B07" w:rsidRPr="00345D7B">
        <w:rPr>
          <w:rFonts w:ascii="Arial" w:hAnsi="Arial" w:cs="Arial"/>
          <w:sz w:val="24"/>
          <w:szCs w:val="24"/>
        </w:rPr>
        <w:t xml:space="preserve">target yang </w:t>
      </w:r>
      <w:r w:rsidR="00AF05DF" w:rsidRPr="00345D7B">
        <w:rPr>
          <w:rFonts w:ascii="Arial" w:hAnsi="Arial" w:cs="Arial"/>
          <w:sz w:val="24"/>
          <w:szCs w:val="24"/>
        </w:rPr>
        <w:t xml:space="preserve">telah </w:t>
      </w:r>
      <w:r w:rsidR="006F6B07" w:rsidRPr="00345D7B">
        <w:rPr>
          <w:rFonts w:ascii="Arial" w:hAnsi="Arial" w:cs="Arial"/>
          <w:sz w:val="24"/>
          <w:szCs w:val="24"/>
        </w:rPr>
        <w:t xml:space="preserve">diturunkan. </w:t>
      </w:r>
      <w:r>
        <w:rPr>
          <w:rFonts w:ascii="Arial" w:hAnsi="Arial" w:cs="Arial"/>
          <w:sz w:val="24"/>
          <w:szCs w:val="24"/>
        </w:rPr>
        <w:t>Mereka</w:t>
      </w:r>
      <w:r w:rsidR="006F6B07" w:rsidRPr="00345D7B">
        <w:rPr>
          <w:rFonts w:ascii="Arial" w:hAnsi="Arial" w:cs="Arial"/>
          <w:sz w:val="24"/>
          <w:szCs w:val="24"/>
        </w:rPr>
        <w:t xml:space="preserve"> harus mengidentifikasi akar permasalahan dan melakukan penyesuaian yang diperlukan terhadap kebijakan, peraturan, dan proses untuk mendukung transisi energi. </w:t>
      </w:r>
      <w:r w:rsidR="00AF05DF" w:rsidRPr="00345D7B">
        <w:rPr>
          <w:rFonts w:ascii="Arial" w:hAnsi="Arial" w:cs="Arial"/>
          <w:sz w:val="24"/>
          <w:szCs w:val="24"/>
        </w:rPr>
        <w:t>Terdapat</w:t>
      </w:r>
      <w:r w:rsidR="006F6B07" w:rsidRPr="00345D7B">
        <w:rPr>
          <w:rFonts w:ascii="Arial" w:hAnsi="Arial" w:cs="Arial"/>
          <w:sz w:val="24"/>
          <w:szCs w:val="24"/>
        </w:rPr>
        <w:t xml:space="preserve"> beberapa tantangan dan permasalahan yang perlu diatasi oleh pemerintah</w:t>
      </w:r>
      <w:r>
        <w:rPr>
          <w:rFonts w:ascii="Arial" w:hAnsi="Arial" w:cs="Arial"/>
          <w:sz w:val="24"/>
          <w:szCs w:val="24"/>
        </w:rPr>
        <w:t>an yang akan datang</w:t>
      </w:r>
      <w:r w:rsidR="007C5131" w:rsidRPr="00345D7B">
        <w:rPr>
          <w:rFonts w:ascii="Arial" w:hAnsi="Arial" w:cs="Arial"/>
          <w:sz w:val="24"/>
          <w:szCs w:val="24"/>
        </w:rPr>
        <w:t>.</w:t>
      </w:r>
      <w:r w:rsidR="00AF05DF" w:rsidRPr="00345D7B">
        <w:rPr>
          <w:rFonts w:ascii="Arial" w:hAnsi="Arial" w:cs="Arial"/>
          <w:sz w:val="24"/>
          <w:szCs w:val="24"/>
        </w:rPr>
        <w:t xml:space="preserve"> </w:t>
      </w:r>
    </w:p>
    <w:p w14:paraId="1BA00031" w14:textId="77777777" w:rsidR="00EC2CC1" w:rsidRPr="00345D7B" w:rsidRDefault="00EC2CC1" w:rsidP="00345D7B">
      <w:pPr>
        <w:spacing w:after="0"/>
        <w:jc w:val="both"/>
        <w:rPr>
          <w:rFonts w:ascii="Arial" w:hAnsi="Arial" w:cs="Arial"/>
          <w:sz w:val="24"/>
          <w:szCs w:val="24"/>
        </w:rPr>
      </w:pPr>
    </w:p>
    <w:p w14:paraId="639A051E" w14:textId="245AFBB9" w:rsidR="006F6B07" w:rsidRDefault="006F6B07" w:rsidP="00345D7B">
      <w:pPr>
        <w:spacing w:after="0"/>
        <w:jc w:val="both"/>
        <w:rPr>
          <w:rFonts w:ascii="Arial" w:hAnsi="Arial" w:cs="Arial"/>
          <w:sz w:val="24"/>
          <w:szCs w:val="24"/>
        </w:rPr>
      </w:pPr>
      <w:r w:rsidRPr="00345D7B">
        <w:rPr>
          <w:rFonts w:ascii="Arial" w:hAnsi="Arial" w:cs="Arial"/>
          <w:sz w:val="24"/>
          <w:szCs w:val="24"/>
        </w:rPr>
        <w:t xml:space="preserve">Pertama, kurangnya kerangka peraturan yang jelas dan konsisten untuk pengembangan energi terbarukan di Indonesia </w:t>
      </w:r>
      <w:r w:rsidR="00AF05DF" w:rsidRPr="00345D7B">
        <w:rPr>
          <w:rFonts w:ascii="Arial" w:hAnsi="Arial" w:cs="Arial"/>
          <w:sz w:val="24"/>
          <w:szCs w:val="24"/>
        </w:rPr>
        <w:t xml:space="preserve">yang </w:t>
      </w:r>
      <w:r w:rsidRPr="00345D7B">
        <w:rPr>
          <w:rFonts w:ascii="Arial" w:hAnsi="Arial" w:cs="Arial"/>
          <w:sz w:val="24"/>
          <w:szCs w:val="24"/>
        </w:rPr>
        <w:t>menunjukkan kurangnya komitmen pemerintah sekaligus meningkatkan kekhawatiran di kalangan investor dan lembaga keuangan. Meskipun Indonesia telah mengeluarkan beberapa peraturan yang mendukung konsep lingkungan energi terbarukan, rincian implementasi praktisnya masih dipertanyakan, sehingga sektor ini tampak sangat berisiko dan kurang menarik bagi investor.</w:t>
      </w:r>
    </w:p>
    <w:p w14:paraId="3BFA9075" w14:textId="77777777" w:rsidR="00EC2CC1" w:rsidRPr="00345D7B" w:rsidRDefault="00EC2CC1" w:rsidP="00345D7B">
      <w:pPr>
        <w:spacing w:after="0"/>
        <w:jc w:val="both"/>
        <w:rPr>
          <w:rFonts w:ascii="Arial" w:hAnsi="Arial" w:cs="Arial"/>
          <w:sz w:val="24"/>
          <w:szCs w:val="24"/>
        </w:rPr>
      </w:pPr>
    </w:p>
    <w:p w14:paraId="26C32C5D" w14:textId="6ED4596E" w:rsidR="006F6B07" w:rsidRDefault="006F6B07" w:rsidP="00345D7B">
      <w:pPr>
        <w:spacing w:after="0"/>
        <w:jc w:val="both"/>
        <w:rPr>
          <w:rFonts w:ascii="Arial" w:hAnsi="Arial" w:cs="Arial"/>
          <w:sz w:val="24"/>
          <w:szCs w:val="24"/>
        </w:rPr>
      </w:pPr>
      <w:r w:rsidRPr="00345D7B">
        <w:rPr>
          <w:rFonts w:ascii="Arial" w:hAnsi="Arial" w:cs="Arial"/>
          <w:sz w:val="24"/>
          <w:szCs w:val="24"/>
        </w:rPr>
        <w:t xml:space="preserve">Kedua, Pemerintah Indonesia </w:t>
      </w:r>
      <w:r w:rsidR="00EA54CC" w:rsidRPr="00345D7B">
        <w:rPr>
          <w:rFonts w:ascii="Arial" w:hAnsi="Arial" w:cs="Arial"/>
          <w:sz w:val="24"/>
          <w:szCs w:val="24"/>
        </w:rPr>
        <w:t xml:space="preserve">perlu </w:t>
      </w:r>
      <w:r w:rsidRPr="00345D7B">
        <w:rPr>
          <w:rFonts w:ascii="Arial" w:hAnsi="Arial" w:cs="Arial"/>
          <w:sz w:val="24"/>
          <w:szCs w:val="24"/>
        </w:rPr>
        <w:t xml:space="preserve">mengevaluasi kembali strategi yang </w:t>
      </w:r>
      <w:r w:rsidR="00EA54CC" w:rsidRPr="00345D7B">
        <w:rPr>
          <w:rFonts w:ascii="Arial" w:hAnsi="Arial" w:cs="Arial"/>
          <w:sz w:val="24"/>
          <w:szCs w:val="24"/>
        </w:rPr>
        <w:t>masih sangat bergantung kepada</w:t>
      </w:r>
      <w:r w:rsidR="007C5131" w:rsidRPr="00345D7B">
        <w:rPr>
          <w:rFonts w:ascii="Arial" w:hAnsi="Arial" w:cs="Arial"/>
          <w:sz w:val="24"/>
          <w:szCs w:val="24"/>
        </w:rPr>
        <w:t xml:space="preserve"> </w:t>
      </w:r>
      <w:r w:rsidRPr="00345D7B">
        <w:rPr>
          <w:rFonts w:ascii="Arial" w:hAnsi="Arial" w:cs="Arial"/>
          <w:sz w:val="24"/>
          <w:szCs w:val="24"/>
        </w:rPr>
        <w:t xml:space="preserve">bahan bakar fosil </w:t>
      </w:r>
      <w:r w:rsidR="00EA54CC" w:rsidRPr="00345D7B">
        <w:rPr>
          <w:rFonts w:ascii="Arial" w:hAnsi="Arial" w:cs="Arial"/>
          <w:sz w:val="24"/>
          <w:szCs w:val="24"/>
        </w:rPr>
        <w:t xml:space="preserve">dan merubah pemikiran </w:t>
      </w:r>
      <w:r w:rsidRPr="00345D7B">
        <w:rPr>
          <w:rFonts w:ascii="Arial" w:hAnsi="Arial" w:cs="Arial"/>
          <w:sz w:val="24"/>
          <w:szCs w:val="24"/>
        </w:rPr>
        <w:t xml:space="preserve">bahwa transisi energi dapat menciptakan peluang investasi yang luas dan </w:t>
      </w:r>
      <w:r w:rsidR="00EA54CC" w:rsidRPr="00345D7B">
        <w:rPr>
          <w:rFonts w:ascii="Arial" w:hAnsi="Arial" w:cs="Arial"/>
          <w:sz w:val="24"/>
          <w:szCs w:val="24"/>
        </w:rPr>
        <w:t xml:space="preserve">menciptakan </w:t>
      </w:r>
      <w:r w:rsidRPr="00345D7B">
        <w:rPr>
          <w:rFonts w:ascii="Arial" w:hAnsi="Arial" w:cs="Arial"/>
          <w:sz w:val="24"/>
          <w:szCs w:val="24"/>
        </w:rPr>
        <w:t xml:space="preserve">lapangan kerja di </w:t>
      </w:r>
      <w:r w:rsidR="00EA54CC" w:rsidRPr="00345D7B">
        <w:rPr>
          <w:rFonts w:ascii="Arial" w:hAnsi="Arial" w:cs="Arial"/>
          <w:sz w:val="24"/>
          <w:szCs w:val="24"/>
        </w:rPr>
        <w:t>Indonesia</w:t>
      </w:r>
      <w:r w:rsidRPr="00345D7B">
        <w:rPr>
          <w:rFonts w:ascii="Arial" w:hAnsi="Arial" w:cs="Arial"/>
          <w:sz w:val="24"/>
          <w:szCs w:val="24"/>
        </w:rPr>
        <w:t xml:space="preserve">. Energi terbarukan </w:t>
      </w:r>
      <w:r w:rsidR="00EA54CC" w:rsidRPr="00345D7B">
        <w:rPr>
          <w:rFonts w:ascii="Arial" w:hAnsi="Arial" w:cs="Arial"/>
          <w:sz w:val="24"/>
          <w:szCs w:val="24"/>
        </w:rPr>
        <w:t xml:space="preserve">berupa </w:t>
      </w:r>
      <w:r w:rsidRPr="00345D7B">
        <w:rPr>
          <w:rFonts w:ascii="Arial" w:hAnsi="Arial" w:cs="Arial"/>
          <w:sz w:val="24"/>
          <w:szCs w:val="24"/>
        </w:rPr>
        <w:t>tenaga surya dan angin yang berbiaya rendah dapat menjadi solusi yang cepat diterapkan dan berkelanjutan secara ekonomi sekaligus menghasilkan kemajuan nyata menuju NDC, seperti yang ditunjukkan di banyak negara lain. Selain itu, biaya siklus hidup</w:t>
      </w:r>
      <w:r w:rsidR="007C5131" w:rsidRPr="00345D7B">
        <w:rPr>
          <w:rFonts w:ascii="Arial" w:hAnsi="Arial" w:cs="Arial"/>
          <w:sz w:val="24"/>
          <w:szCs w:val="24"/>
        </w:rPr>
        <w:t xml:space="preserve"> (</w:t>
      </w:r>
      <w:r w:rsidR="007C5131" w:rsidRPr="00345D7B">
        <w:rPr>
          <w:rFonts w:ascii="Arial" w:hAnsi="Arial" w:cs="Arial"/>
          <w:i/>
          <w:iCs/>
          <w:sz w:val="24"/>
          <w:szCs w:val="24"/>
        </w:rPr>
        <w:t>lifecycle cost</w:t>
      </w:r>
      <w:r w:rsidR="007C5131" w:rsidRPr="00345D7B">
        <w:rPr>
          <w:rFonts w:ascii="Arial" w:hAnsi="Arial" w:cs="Arial"/>
          <w:sz w:val="24"/>
          <w:szCs w:val="24"/>
        </w:rPr>
        <w:t>)</w:t>
      </w:r>
      <w:r w:rsidRPr="00345D7B">
        <w:rPr>
          <w:rFonts w:ascii="Arial" w:hAnsi="Arial" w:cs="Arial"/>
          <w:sz w:val="24"/>
          <w:szCs w:val="24"/>
        </w:rPr>
        <w:t xml:space="preserve"> teknologi tenaga surya, angin, dan baterai yang terus menurun dapat memberikan manfaat fiskal bagi Pemerintah Indonesia, khususnya </w:t>
      </w:r>
      <w:r w:rsidR="00EA54CC" w:rsidRPr="00345D7B">
        <w:rPr>
          <w:rFonts w:ascii="Arial" w:hAnsi="Arial" w:cs="Arial"/>
          <w:sz w:val="24"/>
          <w:szCs w:val="24"/>
        </w:rPr>
        <w:t>kepada Perusahaan Listrik Negara (PLN)</w:t>
      </w:r>
      <w:r w:rsidR="007C5131" w:rsidRPr="00345D7B">
        <w:rPr>
          <w:rFonts w:ascii="Arial" w:hAnsi="Arial" w:cs="Arial"/>
          <w:sz w:val="24"/>
          <w:szCs w:val="24"/>
        </w:rPr>
        <w:t xml:space="preserve"> </w:t>
      </w:r>
      <w:r w:rsidRPr="00345D7B">
        <w:rPr>
          <w:rFonts w:ascii="Arial" w:hAnsi="Arial" w:cs="Arial"/>
          <w:sz w:val="24"/>
          <w:szCs w:val="24"/>
        </w:rPr>
        <w:t xml:space="preserve">yang </w:t>
      </w:r>
      <w:r w:rsidR="00EA54CC" w:rsidRPr="00345D7B">
        <w:rPr>
          <w:rFonts w:ascii="Arial" w:hAnsi="Arial" w:cs="Arial"/>
          <w:sz w:val="24"/>
          <w:szCs w:val="24"/>
        </w:rPr>
        <w:t xml:space="preserve">saat ini </w:t>
      </w:r>
      <w:r w:rsidR="007C5131" w:rsidRPr="00345D7B">
        <w:rPr>
          <w:rFonts w:ascii="Arial" w:hAnsi="Arial" w:cs="Arial"/>
          <w:sz w:val="24"/>
          <w:szCs w:val="24"/>
        </w:rPr>
        <w:t xml:space="preserve">sedang </w:t>
      </w:r>
      <w:r w:rsidRPr="00345D7B">
        <w:rPr>
          <w:rFonts w:ascii="Arial" w:hAnsi="Arial" w:cs="Arial"/>
          <w:sz w:val="24"/>
          <w:szCs w:val="24"/>
        </w:rPr>
        <w:t>mengalami kesulitan finansial.</w:t>
      </w:r>
    </w:p>
    <w:p w14:paraId="79C3A245" w14:textId="77777777" w:rsidR="00EC2CC1" w:rsidRPr="00345D7B" w:rsidRDefault="00EC2CC1" w:rsidP="00345D7B">
      <w:pPr>
        <w:spacing w:after="0"/>
        <w:jc w:val="both"/>
        <w:rPr>
          <w:rFonts w:ascii="Arial" w:hAnsi="Arial" w:cs="Arial"/>
          <w:sz w:val="24"/>
          <w:szCs w:val="24"/>
        </w:rPr>
      </w:pPr>
    </w:p>
    <w:p w14:paraId="20277D72" w14:textId="21D4191F" w:rsidR="006F6B07" w:rsidRDefault="006F6B07" w:rsidP="00345D7B">
      <w:pPr>
        <w:spacing w:after="0"/>
        <w:jc w:val="both"/>
        <w:rPr>
          <w:rFonts w:ascii="Arial" w:hAnsi="Arial" w:cs="Arial"/>
          <w:sz w:val="24"/>
          <w:szCs w:val="24"/>
        </w:rPr>
      </w:pPr>
      <w:r w:rsidRPr="00345D7B">
        <w:rPr>
          <w:rFonts w:ascii="Arial" w:hAnsi="Arial" w:cs="Arial"/>
          <w:sz w:val="24"/>
          <w:szCs w:val="24"/>
        </w:rPr>
        <w:t>Ketiga,</w:t>
      </w:r>
      <w:r w:rsidR="00EA54CC" w:rsidRPr="00345D7B">
        <w:rPr>
          <w:rFonts w:ascii="Arial" w:hAnsi="Arial" w:cs="Arial"/>
          <w:sz w:val="24"/>
          <w:szCs w:val="24"/>
        </w:rPr>
        <w:t xml:space="preserve"> pentingnya</w:t>
      </w:r>
      <w:r w:rsidRPr="00345D7B">
        <w:rPr>
          <w:rFonts w:ascii="Arial" w:hAnsi="Arial" w:cs="Arial"/>
          <w:sz w:val="24"/>
          <w:szCs w:val="24"/>
        </w:rPr>
        <w:t xml:space="preserve"> menciptakan proses pengadaan yang jelas dan transparan untuk membuka potensi investasi </w:t>
      </w:r>
      <w:r w:rsidR="007C5131" w:rsidRPr="00345D7B">
        <w:rPr>
          <w:rFonts w:ascii="Arial" w:hAnsi="Arial" w:cs="Arial"/>
          <w:sz w:val="24"/>
          <w:szCs w:val="24"/>
        </w:rPr>
        <w:t>EBT</w:t>
      </w:r>
      <w:r w:rsidRPr="00345D7B">
        <w:rPr>
          <w:rFonts w:ascii="Arial" w:hAnsi="Arial" w:cs="Arial"/>
          <w:sz w:val="24"/>
          <w:szCs w:val="24"/>
        </w:rPr>
        <w:t xml:space="preserve">. Seperti yang ditunjukkan di pasar </w:t>
      </w:r>
      <w:hyperlink r:id="rId13" w:history="1">
        <w:r w:rsidRPr="00345D7B">
          <w:rPr>
            <w:rStyle w:val="Hyperlink"/>
            <w:rFonts w:ascii="Arial" w:hAnsi="Arial" w:cs="Arial"/>
            <w:sz w:val="24"/>
            <w:szCs w:val="24"/>
          </w:rPr>
          <w:t>Asia Tenggara</w:t>
        </w:r>
      </w:hyperlink>
      <w:r w:rsidRPr="00345D7B">
        <w:rPr>
          <w:rFonts w:ascii="Arial" w:hAnsi="Arial" w:cs="Arial"/>
          <w:sz w:val="24"/>
          <w:szCs w:val="24"/>
        </w:rPr>
        <w:t xml:space="preserve"> lainnya, energi terbarukan dapat mengkatalisasi berbagai investasi dalam dan luar negeri, pinjaman lokal, dan inovasi teknologi.</w:t>
      </w:r>
    </w:p>
    <w:p w14:paraId="4F76A3D6" w14:textId="77777777" w:rsidR="00EC2CC1" w:rsidRPr="00345D7B" w:rsidRDefault="00EC2CC1" w:rsidP="00345D7B">
      <w:pPr>
        <w:spacing w:after="0"/>
        <w:jc w:val="both"/>
        <w:rPr>
          <w:rFonts w:ascii="Arial" w:hAnsi="Arial" w:cs="Arial"/>
          <w:sz w:val="24"/>
          <w:szCs w:val="24"/>
        </w:rPr>
      </w:pPr>
    </w:p>
    <w:p w14:paraId="3A93CEAC" w14:textId="77777777" w:rsidR="007C5131" w:rsidRDefault="006F6B07" w:rsidP="00345D7B">
      <w:pPr>
        <w:spacing w:after="0"/>
        <w:jc w:val="both"/>
        <w:rPr>
          <w:rFonts w:ascii="Arial" w:hAnsi="Arial" w:cs="Arial"/>
          <w:sz w:val="24"/>
          <w:szCs w:val="24"/>
        </w:rPr>
      </w:pPr>
      <w:r w:rsidRPr="00345D7B">
        <w:rPr>
          <w:rFonts w:ascii="Arial" w:hAnsi="Arial" w:cs="Arial"/>
          <w:sz w:val="24"/>
          <w:szCs w:val="24"/>
        </w:rPr>
        <w:t xml:space="preserve">Tarif </w:t>
      </w:r>
      <w:r w:rsidR="007C5131" w:rsidRPr="00345D7B">
        <w:rPr>
          <w:rFonts w:ascii="Arial" w:hAnsi="Arial" w:cs="Arial"/>
          <w:sz w:val="24"/>
          <w:szCs w:val="24"/>
        </w:rPr>
        <w:t>EBT</w:t>
      </w:r>
      <w:r w:rsidRPr="00345D7B">
        <w:rPr>
          <w:rFonts w:ascii="Arial" w:hAnsi="Arial" w:cs="Arial"/>
          <w:sz w:val="24"/>
          <w:szCs w:val="24"/>
        </w:rPr>
        <w:t xml:space="preserve"> di Indonesia telah ditetapkan jauh lebih rendah dibandingkan negara-negara di kawasan yang lebih maju dalam realisasi energi terbarukan. </w:t>
      </w:r>
      <w:r w:rsidR="00EA54CC" w:rsidRPr="00345D7B">
        <w:rPr>
          <w:rFonts w:ascii="Arial" w:hAnsi="Arial" w:cs="Arial"/>
          <w:sz w:val="24"/>
          <w:szCs w:val="24"/>
        </w:rPr>
        <w:t xml:space="preserve">Lebih jauh lagi, </w:t>
      </w:r>
      <w:r w:rsidRPr="00345D7B">
        <w:rPr>
          <w:rFonts w:ascii="Arial" w:hAnsi="Arial" w:cs="Arial"/>
          <w:sz w:val="24"/>
          <w:szCs w:val="24"/>
        </w:rPr>
        <w:t>dalam proses pengadaan</w:t>
      </w:r>
      <w:r w:rsidR="007C5131" w:rsidRPr="00345D7B">
        <w:rPr>
          <w:rFonts w:ascii="Arial" w:hAnsi="Arial" w:cs="Arial"/>
          <w:sz w:val="24"/>
          <w:szCs w:val="24"/>
        </w:rPr>
        <w:t xml:space="preserve"> EBT</w:t>
      </w:r>
      <w:r w:rsidRPr="00345D7B">
        <w:rPr>
          <w:rFonts w:ascii="Arial" w:hAnsi="Arial" w:cs="Arial"/>
          <w:sz w:val="24"/>
          <w:szCs w:val="24"/>
        </w:rPr>
        <w:t xml:space="preserve">, pemenang ditentukan oleh tarif terendah yang diajukan peserta lelang sehingga tarifnya </w:t>
      </w:r>
      <w:r w:rsidR="00EA54CC" w:rsidRPr="00345D7B">
        <w:rPr>
          <w:rFonts w:ascii="Arial" w:hAnsi="Arial" w:cs="Arial"/>
          <w:sz w:val="24"/>
          <w:szCs w:val="24"/>
        </w:rPr>
        <w:t xml:space="preserve">akan </w:t>
      </w:r>
      <w:r w:rsidRPr="00345D7B">
        <w:rPr>
          <w:rFonts w:ascii="Arial" w:hAnsi="Arial" w:cs="Arial"/>
          <w:sz w:val="24"/>
          <w:szCs w:val="24"/>
        </w:rPr>
        <w:t xml:space="preserve">semakin rendah. </w:t>
      </w:r>
    </w:p>
    <w:p w14:paraId="3B15F3D9" w14:textId="77777777" w:rsidR="00EC2CC1" w:rsidRPr="00345D7B" w:rsidRDefault="00EC2CC1" w:rsidP="00345D7B">
      <w:pPr>
        <w:spacing w:after="0"/>
        <w:jc w:val="both"/>
        <w:rPr>
          <w:rFonts w:ascii="Arial" w:hAnsi="Arial" w:cs="Arial"/>
          <w:sz w:val="24"/>
          <w:szCs w:val="24"/>
        </w:rPr>
      </w:pPr>
    </w:p>
    <w:p w14:paraId="26044A2B" w14:textId="2DEC2894" w:rsidR="006F6B07" w:rsidRDefault="007C5131" w:rsidP="00345D7B">
      <w:pPr>
        <w:spacing w:after="0"/>
        <w:jc w:val="both"/>
        <w:rPr>
          <w:rFonts w:ascii="Arial" w:hAnsi="Arial" w:cs="Arial"/>
          <w:sz w:val="24"/>
          <w:szCs w:val="24"/>
        </w:rPr>
      </w:pPr>
      <w:r w:rsidRPr="00345D7B">
        <w:rPr>
          <w:rFonts w:ascii="Arial" w:hAnsi="Arial" w:cs="Arial"/>
          <w:sz w:val="24"/>
          <w:szCs w:val="24"/>
        </w:rPr>
        <w:t>T</w:t>
      </w:r>
      <w:r w:rsidR="006F6B07" w:rsidRPr="00345D7B">
        <w:rPr>
          <w:rFonts w:ascii="Arial" w:hAnsi="Arial" w:cs="Arial"/>
          <w:sz w:val="24"/>
          <w:szCs w:val="24"/>
        </w:rPr>
        <w:t xml:space="preserve">untutan </w:t>
      </w:r>
      <w:hyperlink r:id="rId14" w:history="1">
        <w:r w:rsidR="005F6219" w:rsidRPr="00345D7B">
          <w:rPr>
            <w:rStyle w:val="Hyperlink"/>
            <w:rFonts w:ascii="Arial" w:hAnsi="Arial" w:cs="Arial"/>
            <w:i/>
            <w:iCs/>
            <w:sz w:val="24"/>
            <w:szCs w:val="24"/>
          </w:rPr>
          <w:t xml:space="preserve">equity </w:t>
        </w:r>
        <w:r w:rsidRPr="00345D7B">
          <w:rPr>
            <w:rStyle w:val="Hyperlink"/>
            <w:rFonts w:ascii="Arial" w:hAnsi="Arial" w:cs="Arial"/>
            <w:i/>
            <w:iCs/>
            <w:sz w:val="24"/>
            <w:szCs w:val="24"/>
          </w:rPr>
          <w:t>co-ownership</w:t>
        </w:r>
      </w:hyperlink>
      <w:r w:rsidR="006F6B07" w:rsidRPr="00345D7B">
        <w:rPr>
          <w:rFonts w:ascii="Arial" w:hAnsi="Arial" w:cs="Arial"/>
          <w:sz w:val="24"/>
          <w:szCs w:val="24"/>
        </w:rPr>
        <w:t xml:space="preserve"> yang agresif dari PLN dalam tender proyek </w:t>
      </w:r>
      <w:r w:rsidRPr="00345D7B">
        <w:rPr>
          <w:rFonts w:ascii="Arial" w:hAnsi="Arial" w:cs="Arial"/>
          <w:sz w:val="24"/>
          <w:szCs w:val="24"/>
        </w:rPr>
        <w:t>EBT</w:t>
      </w:r>
      <w:r w:rsidR="006F6B07" w:rsidRPr="00345D7B">
        <w:rPr>
          <w:rFonts w:ascii="Arial" w:hAnsi="Arial" w:cs="Arial"/>
          <w:sz w:val="24"/>
          <w:szCs w:val="24"/>
        </w:rPr>
        <w:t xml:space="preserve"> baru-baru ini</w:t>
      </w:r>
      <w:r w:rsidRPr="00345D7B">
        <w:rPr>
          <w:rFonts w:ascii="Arial" w:hAnsi="Arial" w:cs="Arial"/>
          <w:sz w:val="24"/>
          <w:szCs w:val="24"/>
        </w:rPr>
        <w:t xml:space="preserve"> juga</w:t>
      </w:r>
      <w:r w:rsidR="006F6B07" w:rsidRPr="00345D7B">
        <w:rPr>
          <w:rFonts w:ascii="Arial" w:hAnsi="Arial" w:cs="Arial"/>
          <w:sz w:val="24"/>
          <w:szCs w:val="24"/>
        </w:rPr>
        <w:t xml:space="preserve"> membuat </w:t>
      </w:r>
      <w:r w:rsidR="00EA54CC" w:rsidRPr="00345D7B">
        <w:rPr>
          <w:rFonts w:ascii="Arial" w:hAnsi="Arial" w:cs="Arial"/>
          <w:sz w:val="24"/>
          <w:szCs w:val="24"/>
        </w:rPr>
        <w:t xml:space="preserve">investor </w:t>
      </w:r>
      <w:r w:rsidR="006F6B07" w:rsidRPr="00345D7B">
        <w:rPr>
          <w:rFonts w:ascii="Arial" w:hAnsi="Arial" w:cs="Arial"/>
          <w:sz w:val="24"/>
          <w:szCs w:val="24"/>
        </w:rPr>
        <w:t>internasional enggan</w:t>
      </w:r>
      <w:r w:rsidR="00EA54CC" w:rsidRPr="00345D7B">
        <w:rPr>
          <w:rFonts w:ascii="Arial" w:hAnsi="Arial" w:cs="Arial"/>
          <w:sz w:val="24"/>
          <w:szCs w:val="24"/>
        </w:rPr>
        <w:t xml:space="preserve"> untuk berpartisipasi</w:t>
      </w:r>
      <w:r w:rsidR="006F6B07" w:rsidRPr="00345D7B">
        <w:rPr>
          <w:rFonts w:ascii="Arial" w:hAnsi="Arial" w:cs="Arial"/>
          <w:sz w:val="24"/>
          <w:szCs w:val="24"/>
        </w:rPr>
        <w:t xml:space="preserve">. Faktor-faktor ini menyulitkan calon investor untuk memahami </w:t>
      </w:r>
      <w:r w:rsidR="00EA54CC" w:rsidRPr="00345D7B">
        <w:rPr>
          <w:rFonts w:ascii="Arial" w:hAnsi="Arial" w:cs="Arial"/>
          <w:sz w:val="24"/>
          <w:szCs w:val="24"/>
        </w:rPr>
        <w:t xml:space="preserve">potensi </w:t>
      </w:r>
      <w:r w:rsidR="006F6B07" w:rsidRPr="00345D7B">
        <w:rPr>
          <w:rFonts w:ascii="Arial" w:hAnsi="Arial" w:cs="Arial"/>
          <w:sz w:val="24"/>
          <w:szCs w:val="24"/>
        </w:rPr>
        <w:t xml:space="preserve">imbal hasil yang sesuai </w:t>
      </w:r>
      <w:r w:rsidR="00EA54CC" w:rsidRPr="00345D7B">
        <w:rPr>
          <w:rFonts w:ascii="Arial" w:hAnsi="Arial" w:cs="Arial"/>
          <w:sz w:val="24"/>
          <w:szCs w:val="24"/>
        </w:rPr>
        <w:t>terhadap</w:t>
      </w:r>
      <w:r w:rsidR="006F6B07" w:rsidRPr="00345D7B">
        <w:rPr>
          <w:rFonts w:ascii="Arial" w:hAnsi="Arial" w:cs="Arial"/>
          <w:sz w:val="24"/>
          <w:szCs w:val="24"/>
        </w:rPr>
        <w:t xml:space="preserve"> investasinya, sehingga menambah </w:t>
      </w:r>
      <w:r w:rsidR="00EA54CC" w:rsidRPr="00345D7B">
        <w:rPr>
          <w:rFonts w:ascii="Arial" w:hAnsi="Arial" w:cs="Arial"/>
          <w:sz w:val="24"/>
          <w:szCs w:val="24"/>
        </w:rPr>
        <w:t>tantangan</w:t>
      </w:r>
      <w:r w:rsidR="006F6B07" w:rsidRPr="00345D7B">
        <w:rPr>
          <w:rFonts w:ascii="Arial" w:hAnsi="Arial" w:cs="Arial"/>
          <w:sz w:val="24"/>
          <w:szCs w:val="24"/>
        </w:rPr>
        <w:t xml:space="preserve"> pada bisnis yang sudah berisiko.</w:t>
      </w:r>
    </w:p>
    <w:p w14:paraId="1A24C116" w14:textId="77777777" w:rsidR="00EC2CC1" w:rsidRPr="00345D7B" w:rsidRDefault="00EC2CC1" w:rsidP="00345D7B">
      <w:pPr>
        <w:spacing w:after="0"/>
        <w:jc w:val="both"/>
        <w:rPr>
          <w:rFonts w:ascii="Arial" w:hAnsi="Arial" w:cs="Arial"/>
          <w:sz w:val="24"/>
          <w:szCs w:val="24"/>
        </w:rPr>
      </w:pPr>
    </w:p>
    <w:p w14:paraId="0D9E1F9A" w14:textId="1EF37F6D" w:rsidR="006F6B07" w:rsidRDefault="006F6B07" w:rsidP="00345D7B">
      <w:pPr>
        <w:spacing w:after="0"/>
        <w:jc w:val="both"/>
        <w:rPr>
          <w:rFonts w:ascii="Arial" w:hAnsi="Arial" w:cs="Arial"/>
          <w:sz w:val="24"/>
          <w:szCs w:val="24"/>
        </w:rPr>
      </w:pPr>
      <w:r w:rsidRPr="00345D7B">
        <w:rPr>
          <w:rFonts w:ascii="Arial" w:hAnsi="Arial" w:cs="Arial"/>
          <w:sz w:val="24"/>
          <w:szCs w:val="24"/>
        </w:rPr>
        <w:t>Pemerintah</w:t>
      </w:r>
      <w:r w:rsidR="00390463">
        <w:rPr>
          <w:rFonts w:ascii="Arial" w:hAnsi="Arial" w:cs="Arial"/>
          <w:sz w:val="24"/>
          <w:szCs w:val="24"/>
        </w:rPr>
        <w:t xml:space="preserve"> yang akan datang</w:t>
      </w:r>
      <w:r w:rsidRPr="00345D7B">
        <w:rPr>
          <w:rFonts w:ascii="Arial" w:hAnsi="Arial" w:cs="Arial"/>
          <w:sz w:val="24"/>
          <w:szCs w:val="24"/>
        </w:rPr>
        <w:t xml:space="preserve"> perlu mengatasi tantangan struktural ini dan membuat kebijakan dan peraturan yang menjadikan sektor energi terbarukan lebih mudah diakses, </w:t>
      </w:r>
      <w:r w:rsidR="00EA54CC" w:rsidRPr="00345D7B">
        <w:rPr>
          <w:rFonts w:ascii="Arial" w:hAnsi="Arial" w:cs="Arial"/>
          <w:sz w:val="24"/>
          <w:szCs w:val="24"/>
        </w:rPr>
        <w:t>memberikan kepastian</w:t>
      </w:r>
      <w:r w:rsidRPr="00345D7B">
        <w:rPr>
          <w:rFonts w:ascii="Arial" w:hAnsi="Arial" w:cs="Arial"/>
          <w:sz w:val="24"/>
          <w:szCs w:val="24"/>
        </w:rPr>
        <w:t>, dan menguntungkan bagi calon investor.</w:t>
      </w:r>
    </w:p>
    <w:p w14:paraId="7754E272" w14:textId="77777777" w:rsidR="00EC2CC1" w:rsidRPr="00345D7B" w:rsidRDefault="00EC2CC1" w:rsidP="00345D7B">
      <w:pPr>
        <w:spacing w:after="0"/>
        <w:jc w:val="both"/>
        <w:rPr>
          <w:rFonts w:ascii="Arial" w:hAnsi="Arial" w:cs="Arial"/>
          <w:sz w:val="24"/>
          <w:szCs w:val="24"/>
        </w:rPr>
      </w:pPr>
    </w:p>
    <w:p w14:paraId="2F519F61" w14:textId="062F1178" w:rsidR="009D30F6" w:rsidRPr="00345D7B" w:rsidRDefault="006F6B07" w:rsidP="00345D7B">
      <w:pPr>
        <w:spacing w:after="0"/>
        <w:jc w:val="both"/>
        <w:rPr>
          <w:rFonts w:ascii="Arial" w:hAnsi="Arial" w:cs="Arial"/>
          <w:sz w:val="24"/>
          <w:szCs w:val="24"/>
        </w:rPr>
      </w:pPr>
      <w:r w:rsidRPr="00345D7B">
        <w:rPr>
          <w:rFonts w:ascii="Arial" w:hAnsi="Arial" w:cs="Arial"/>
          <w:sz w:val="24"/>
          <w:szCs w:val="24"/>
        </w:rPr>
        <w:t>Kolaborasi antara pemerintah, sektor swasta, dan masyarakat sipil, serta kerangka kebijakan yang kuat, akan berperan penting dalam mengatasi tantangan-tantangan ini dan mengarahkan Indonesia menuju masa depan net-zero yang berkelanjutan secara ekonomi dan lingkungan.</w:t>
      </w:r>
    </w:p>
    <w:sectPr w:rsidR="009D30F6" w:rsidRPr="00345D7B" w:rsidSect="001C6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07"/>
    <w:rsid w:val="001B11DC"/>
    <w:rsid w:val="001C6DB2"/>
    <w:rsid w:val="002132EE"/>
    <w:rsid w:val="002F5E53"/>
    <w:rsid w:val="00345D7B"/>
    <w:rsid w:val="00356E64"/>
    <w:rsid w:val="00390463"/>
    <w:rsid w:val="005E2C36"/>
    <w:rsid w:val="005F44FE"/>
    <w:rsid w:val="005F6219"/>
    <w:rsid w:val="006F6B07"/>
    <w:rsid w:val="007C5131"/>
    <w:rsid w:val="009D30F6"/>
    <w:rsid w:val="00AF0164"/>
    <w:rsid w:val="00AF05DF"/>
    <w:rsid w:val="00BB6A99"/>
    <w:rsid w:val="00BC0D42"/>
    <w:rsid w:val="00C53178"/>
    <w:rsid w:val="00EA54CC"/>
    <w:rsid w:val="00EC2CC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1155"/>
  <w15:chartTrackingRefBased/>
  <w15:docId w15:val="{F63026F4-2C5F-4B8F-9FBC-4088F4D4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D42"/>
    <w:rPr>
      <w:color w:val="0563C1" w:themeColor="hyperlink"/>
      <w:u w:val="single"/>
    </w:rPr>
  </w:style>
  <w:style w:type="character" w:styleId="UnresolvedMention">
    <w:name w:val="Unresolved Mention"/>
    <w:basedOn w:val="DefaultParagraphFont"/>
    <w:uiPriority w:val="99"/>
    <w:semiHidden/>
    <w:unhideWhenUsed/>
    <w:rsid w:val="00BC0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eefa.org/articles/renewable-energy-sector-philippines-poised-grow-faster-investor-interest-rises" TargetMode="External"/><Relationship Id="rId3" Type="http://schemas.openxmlformats.org/officeDocument/2006/relationships/webSettings" Target="webSettings.xml"/><Relationship Id="rId7" Type="http://schemas.openxmlformats.org/officeDocument/2006/relationships/hyperlink" Target="https://den.go.id/publikasi/produk-hukum-den"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ea.blob.core.windows.net/assets/96d66a8b-d502-476b-ba94-54ffda84cf72/Renewables_2023.pdf" TargetMode="External"/><Relationship Id="rId11" Type="http://schemas.openxmlformats.org/officeDocument/2006/relationships/hyperlink" Target="https://www.whitehouse.gov/wp-content/uploads/2022/11/Joint-Statement.pdf" TargetMode="External"/><Relationship Id="rId5" Type="http://schemas.openxmlformats.org/officeDocument/2006/relationships/hyperlink" Target="https://www.cop28.com/en/global-renewables-and-energy-efficiency-pledge" TargetMode="External"/><Relationship Id="rId15" Type="http://schemas.openxmlformats.org/officeDocument/2006/relationships/fontTable" Target="fontTable.xml"/><Relationship Id="rId10" Type="http://schemas.openxmlformats.org/officeDocument/2006/relationships/hyperlink" Target="https://jetp-id.org/cipp" TargetMode="External"/><Relationship Id="rId4" Type="http://schemas.openxmlformats.org/officeDocument/2006/relationships/hyperlink" Target="https://ieefa.org/people/mutya-yustika" TargetMode="External"/><Relationship Id="rId9" Type="http://schemas.openxmlformats.org/officeDocument/2006/relationships/hyperlink" Target="https://unfccc.int/documents/615082" TargetMode="External"/><Relationship Id="rId14" Type="http://schemas.openxmlformats.org/officeDocument/2006/relationships/hyperlink" Target="https://ekonomi.bisnis.com/read/20231204/44/1720840/skema-shareholder-loan-proyek-pln-dinilai-batasi-akselerasi-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Mutya Yustika</dc:creator>
  <cp:keywords/>
  <dc:description/>
  <cp:lastModifiedBy>Josielyn Manuel</cp:lastModifiedBy>
  <cp:revision>2</cp:revision>
  <dcterms:created xsi:type="dcterms:W3CDTF">2024-02-13T07:56:00Z</dcterms:created>
  <dcterms:modified xsi:type="dcterms:W3CDTF">2024-02-13T07:56:00Z</dcterms:modified>
</cp:coreProperties>
</file>